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18.03.2021, оставленным без изменения постановлением Тринадцатого арбитражного апелляционного суда от 16.06.2021, иск администрации удовлетворен. Постановлением Арбитражного суда Северо-Западного округа от 07.10.2021 решение суда первой инстанции и постановление суда апелляционной инстанции изменены, с Республики Карелия в лице министерства за счет казны Республики Карелия в пользу администрации взысканы убытки в размере 15 039 927 рублей 17 копеек. В удовлетворении остальной части иска отказано. В кассационной жалобе, поданной в Верховный Суд Российской Федерации, министерство ставит вопрос об отмене указанных судебных актов, ссылаясь на нарушение судами норм материального права. Администрация также обратилась в Верховный Суд Российской Федерации с кассационной жалобой, в которой просит отменить постановление суда округа, ссылаясь на существенное нарушение норм права, несоответствие выводов суда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администрация, исполняя судебные акты Петрозаводского городского суда Республики Карелии, обеспечила граждан, относящихся к категории инвалидов, и семей, имеющих детей-инвалидов, во внеочередном порядке жилыми помещениями. Ссылаясь на то, что министерством расходы на приобретение жилых помещений не компенсированы, администрация обратилась в арбитражный суд с иском о взыскании убытков. Удовлетворяя исковые требования, суды первой и апелляционной инстанций руководствовались положениями статей 15 , 1069 , 1071 Гражданского кодекса Российской Федерации, статей 49 , 51 , 52 , 57 Жилищного кодекса Российской Федерации, Бюджетного кодекса Российской Федерации, статьи 17 Федерального закона от 24.11.1995 № 181-ФЗ «О социальной защите инвалидов в Российской Федерации», статей 14, 19 Федерального закона от 06.10.2003 № 131-ФЗ «Об общих принципах организации местного самоуправления в Российской Федерации», подпункта 24 части 2 статьи 26.3 Федерального закона от 16.10.1999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правовой позицией, изложенной в пункте 12 Обзора судебной практики Верховного Суда Российской Федерации № 1, утвержденного Президиумом Верховного Суда Российской Федерации 13.04.2016, и исходили из того, что обеспечение жилыми помещениями инвалидов и семей, имеющих детей-инвалидов, вставших на учет после 01.01.2005, подлежит финансированию за счет субъектов Российской Федерации. Установив факт ненадлежащего исполнения министерством обязанностей по финансированию расходов муниципального образования на предоставление жилья, размер понесенных расходов и причинную связь между данными обстоятельствами, суды в полном объеме удовлетворили исковое требование за счет казны Республики Карелия. Изменяя решение суда первой инстанции и постановление суда апелляционной инстанции, суд округа исходил из отсутствия оснований для возложения на министерство обязанности возместить администрации расходы на выплату компенсаций за нарушение права на исполнение судебных актов в разумный срок и штрафов на основании постановлений о привлечении к административной ответственности в общей сумме 1 140 000 рублей, поскольку решениями суда общей юрисдикции исполнение обязанности по предоставлению жилых помещений рассматриваемой категории граждан возложено на администрацию, и в рамках административных дел, а также споров о компенсации за нарушение права на исполнение судебных актов установлена виновность именно администрации в неисполнении судебных решений. Довод министерства о пропуске срока исковой давности являлся предметом рассмотрения судов и получил надлежащую правовую оценку с учетом установленных обстоятельств дела. Доводы, изложенные в кассационной жалобе администрации, не опровергают выводы суда округа,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норм материального права и норм процессуального права.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Республики Карелия и администрации Петрозаводского городского округа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Петрозаводского городского округа (подробнее) Ответчики: Министерство Финансов Республики Карелия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