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Западно-Балтийское территориальное управление Федерального агентства по рыболовству (далее - управление) обратилось в Арбитражный суд Калининградской области с иском, уточненным в порядке статьи 49 Арбитражного процессуального кодекса Российской Федерации, к государственному казенному учреждению Калининградской области «Управление дорожного хозяйства Калининградской области» (далее - учреждение) об обязании возместить ущерб, нанесенный водным биологическим ресурсам и среде их обитания в результате выполнения работ «Ремонт моста на автомобильной дороге «Загорское – Кашино» км 15 + 588» посредством выпуска молоди сига в Куршский залив в объеме 4840 штук за период с 2015 года по 2020 год. Решением Арбитражного суда Калининградской области от 09.03.2021, оставленным без изменения постановлением Тринадцатого арбитражного апелляционного суда от 23.06.2021 и постановлением Арбитражного суда Северо-Западного округа от 29.09.2021, иск удовлетворен. 2 В кассационной жалобе, поданной в Верховный Суд Российской Федерации, учреждение,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доказательства, руководствуясь статьями 15, 1064 Гражданского кодекса Российской Федерации, статьями 34, 77, 78 Федерального закона от 10.01.2002 № 7-ФЗ «Об охране окружающей среды», статьями 45, 50 Федерального закона от 20.12.2004 № 166-ФЗ «О рыболовстве и сохранении водных биологических ресурсов», постановлением Правительства Российской Федерации от 29.04.2013 № 380 «Об утверждении Положения о мерах по сохранению водных биоресурсов и среды их обитания»,разъяснениями, изложенными в постановлении Пленума Верховного Суда Российской Федерации от 30.11.2017 № 49 «О некоторых вопросах применения законодательства о возмещении вреда, причиненного окружающей среде», суды первой и апелляционной инстанций пришли к выводу о наличии оснований для удовлетворения иска, исходя из подтвержденности факта неисполнения учреждением обязательства по устранению последствий негативного воздействия на состояние водных ресурсов и среды обитания посредством искусственного воспроизводства молоди сига. Суд округа поддержал выводы судов первой и апелляционной инстанций.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изложенное,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государственного казенного учреждения Калининградской области «Управление дорожного хозяйства Калининградской области»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