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19.04.2021, оставленным без изменения постановлением Шестого арбитражного апелляционного суда от 17.06.2021 и постановлением Арбитражного суда Дальневосточного округа от 01.10.2021, заявление удовлетворено. В кассационных жалобах, поданных в Верховный Суд Российской Федерации, управление и ФАС России, ссылаясь на существенное нарушение норм права, просят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30.06.2017 на официальном сайте размещено извещение № 300617/0024667/01 о проведении учреждением аукциона по продаже обыкновенных именных бездокументарных акций АО «Хорское» в размере 100 процентов уставного капитала, являющихся собственностью Хабаровского края. На электронную торговую площадку 21.07.2017 поступили заявки ФИО1 и общества, которые были допущены к участию в аукционе, что следует из протокола от 25.07.2017. По результатам аукциона общество, предложившее наибольшую цену лота, признано победителем и с ним заключен договор купли-продажи от 31.07.2017 № 1232. В антимонопольный орган поступило обращение УФСБ России по Хабаровскому краю о действиях участников аукциона при его проведении. В ходе рассмотрения дела управлением установлено заключение ФИО1 и обществом антиконкурентного соглашения при проведении торгов путем поддержания цен по продаже акций АО «Хорское», указанные лица признаны нарушившими пункт 2 части 1 статьи 11 Федерального закона от 26.07.2006 № 135-ФЗ «О защите конкуренции» (далее - Закон о защите конкуренции) путем заключения и участия в соглашении, которое привело к поддержанию цен на торгах в открытом аукционе, о чем вынесено решение от 10.07.2020 № 027/01/11-358/2020. Полагая решение антимонопольного органа незаконным, ФИО1 обратился с жалобой в ФАС России, по результатам рассмотрения решение управления оставлено без изменения. Не согласившись с ненормативными правовыми актами управления и ФАС России, ФИО1 и общество обратились в арбитражный суд. Удовлетворяя заявления, суды первой и апелляционной инстанций, исследовав и оценив представленные в материалы дела доказательства, руководствуясь положениями Закона о защите конкуренции, учитывая разъяснения, изложенные в постановлении Пленума Верховного Суда РФ от 04.03.2021 № 2 «О некоторых вопросах, возникающих в связи с применением судами антимонопольного законодательства» пришли к выводу о том, что решения антимонопольных органов не соответствуют законодательству и нарушают права и законные интересы заявителей, с чем согласился суд округа. Судебные инстанции указали, что действия участников спорного аукциона, обстоятельства родства одного участника и руководителя иного участника сами по себе не свидетельствуют о заключении запрещенного картельного соглашения, антимонопольным органом не представлены достаточные и достоверные доказательства, свидетельствующие о заключении соглашения, направленного на снижение и поддержание цены при участии в открытом аукционе в электронной форме с целью победы заранее определенного участника.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 управления и ФАС России, изложенные в жалобах, являлись предметом рассмотрения судов и им дана надлежащая правовая оценка. Указанные в жалобах доводы не опровергают выводы судов трех инстанций, не подтверждают существенных нарушений норм материального и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Хабаровскому краю и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"Хабаровский аграрий" (подробнее) Представитель Зубок Михаил Евгеньевич (подробнее) Ответчики: Управление Федеральной антимонопольной службы по Хабаровскому краю (подробнее) ФАС России (подробнее) Федеральная антимонопольная служба (подробнее) Иные лица: КГКУ "Краевой имущественный комплекс" (подробнее) Краевое государственное казённое учреждение "Краевой имущественный комплекс" (подробнее) ООО "Евроазия групп" (подробнее) ООО "Хорская буренка" (подробнее) УФСБ РФ по Хабаровскому краю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