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Цаплиной Ирины Петровны финансовый управляющий имуществом должника Голуб Даниил Анатольевич обратился в Арбитражный суд Краснодарского края с заявлением о признании недействительными сделок – договоров дарения б/н от 03.06.2016, заключенных между должником и Богородицкой Татьяной Петровной, и применении последствий недействительности сделок в виде возврата имущества в конкурсную массу должника. Определением Арбитражного суда Краснодарского края от 23.04.2021 признаны недействительными договоры дарения; применены последствия недействительности сделок путем приведения сторон в первоначальное положение и аннулированы регистрационные записи о государственной регистрации перехода права собственности на спорные объекты недвижимости. Постановлением Пятнадцатого арбитражного апелляционного суда от 28.06.2021 определение суда первой инстанции оставлено без изменения. Арбитражный суд Северо-Кавказского округа постановлением от 01.10.2021 указанные судебные акты отменил и в удовлетворении заявления финансового управляющего отказал. 2 Финансовый управляющий имуществом должника Голуб Даниил Анатольевич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и отказывая в удовлетворении заявления финансового управляющего, окружной суд исходил из отсутствия оснований для квалификации сделок дарения в настоящем деле о банкротстве как совершенных исключительно с намерением причинить вред кредитору должника – Цаплину В.В., который является единственным кредитором должника – Цаплиной И.П. Доводы, изложенные в кассационной жалобе, не свидетельствуют о неправильном применении судом норм материального и процессуального права,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Голубу Даниилу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