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5 статьи 158 Арбитражного процессуального кодекса Российской Федерации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видеоконференц-связи,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доказательств, при совершении иных процессуальных действий. Суд приходит к выводу о необходимости отложения судебного разбирательства по настоящему делу. Руководствуясь статьями 158, 184 и 185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Межрайонной инспекции Федеральной налоговой службы № 12 по Тверской области на решение Арбитражного суда Тверской области от 02.11.2020, постановление Четырнадцатого арбитражного апелляционного суда от 04.03.2021 и постановление Арбитражного суда Северо-Западного округа от 15.06.2021 по делу № А66-1025/2019 отложить на 15 часов 00 минут 16 февраля 2022 года. Председательствующий судья Ю.Г. Иваненко Судья М.К. Антонова Судья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