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«РНГО» обратилось в суд с заявлением о включении в третью очередь реестр требований кредиторов должника (далее – реестр) 2 требования в размере 6 109 737 907 рублей 36 копеек, из которых: 16 340 239 рублей 48 копеек неустойки, 5 737 037 119 рублей обеспеченных залогом имущества должника. Общества с ограниченной ответственностью «Капитал» и «Спектр» обратились в суд с заявлением о признании недействительной сделкой соглашения о переводе долга от 30.06.2016 № 1 (далее – соглашение), заключенного между должником, публичным акционерным обществом «Банк Зенит», обществами с ограниченной ответственностью «Капитал», «Русский купец» и «Торговая Сеть-Сибирь». Определением Арбитражного суда Новосибирской области от 13.03.2020, оставленным без изменения постановлением Седьмого арбитражного апелляционного суда от 29.06.2020, соглашение признано недействительной сделкой, применены последствия её недействительности в виде отказа во включении требования общества «РНГО» в реестр. Постановлением Арбитражного суда Западно-Сибирского округа от 16.11.2020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Новосибирской области от 05.02.2021 заявление обществ «Капитал» и «Спектр» удовлетворено, соглашение признано недействительной сделкой, в удовлетворении заявления общества «РНГО» о включении его требования в реестр отказано. Постановлением Седьмого арбитражного апелляционного суда от 30.05.2021 определение суда первой инстанции от 05.02.2021 отменено в части распределения судебных расходов. С банка «Зенит», обществ «Русский купец», «Торговая Сеть-Сибирь» и должника в доход федерального бюджета взыскана государственная пошлина в размере по 1 500 рублей с каждого. В остальной части судебный акт оставлен без изменения. Постановлением Арбитражного суда Западно-Сибирского округа от 18.10.2021 принятые на новом рассмотрении определение суда первой инстанции и постановление апелляционного суда отменены, по обособленному спору принят новый судебный акт о включении требования общества «РНГО» в заявленном размере в третью очередь реестра и об отказе в признании недействительным оспариваемого обществами «Капитал» и «Спектр» соглашения. В кассационных жалобах, поданных в Верховный Суд Российской Федерации, два заявителя – конкурсный управляющий обществом с ограниченной ответственностью «Капитал» Смирнов А.М. и индивидуальный предприниматель Емелин В.П. просят отменить принятые на новом рассмотрении судебные акты судов первой, апелляционной инстанций и суда округа; остальные заявители просят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3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 округа, руководствуясь статьями 382, 384, 391, 421, 423, 424, 810, 819 Гражданского кодекса Российской Федерации, статьями 2, 19, пунктом 2 статьи 61.2, статьями 100, 142 Федерального закона от 26.10.2002 № 127-ФЗ «О несостоятельности (банкротстве)», пунктом 19 Обзора судебной практики Верховного Суда Российской Федерации № 1 (2018), утверждённого Президиумом Верховного Суда Российской Федерации 28.03.2018, исходил из отсутствия оснований для признания недействительным оспариваемого соглашения, по которому состоялся привативный перевод долга между первоначальными должниками- заёмщиками и новым должником без цели причинения вреда имущественным правам его кредиторов. Суд округа исходил из установленных фактических обстоятельств по предоставлению банком – кредитором внешнего финансирования входящим в одну экономическую группу лицам, платёжеспособности должника, не имевшего на дату заключения оспариваемого соглашения неисполненных обязательств перед независимыми кредиторами, и цели первоначальных должников-заёмщиков, передавших свои права и обязанности по ранее заключенным кредитным сделкам, по реструктуризации внутригрупповой задолженности. Суд округа пришёл выводу о том, что в рассматриваемом случае банк – кредитор осуществил ординарное кредитование нового должника и первоначальных должников – заёмщиков, относящихся к вместе с должником к одной экономической группе, на условиях, доступных для других участников экономических отношений; доказательств направленности действий нового должника и связанной с ним группы лиц на причинение вреда кредиторам, в том числе участие самого банка – кредитора в распределении прибыли от экономической деятельности заёмщиков не установлено. При таких условиях, а также ввиду доказанности размера и оснований возникновения предъявленной ко включению в реестр задолженности, суд округа признал требование «РНГО» обоснованным и подлежащим включению в третью очередь реестра, отказав в удовлетворении заявлений обществ «Капитал» и «Спектр».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судом округа не допущено. Основания для передачи кассационных жалоб на рассмотрение в судебном 4 заседании Судебной коллегии Верховного Суда Российской Федерации отсутствуют. Кроме того, в просительной части своих кассационных жалоб конкурсный управляющий обществом с ограниченной ответственностью «Капитал» Смирнов А.М. и индивидуальный предприниматель Емелин В.П. просят отменить определение Арбитражного суда Новосибирской области от 05.02.2021 и постановление Седьмого арбитражного апелляционного суда от 30.05.2021. Вместе с тем, производство по жалобе названных заявителей в части обжалования данных судебных актов подлежит прекращению применительно к пункту 1 части 1 статьи 150 Арбитражного процессуального кодекса Российской Федерации, поскольку жалобы в данной части противоречит правилам, установленным частью 1 статьи 291.1 Арбитражного процессуального кодекса Российской Федерации, ввиду отмены обжалуемых актов судов первой и апелляционной инстанции вступившим в силу постановлением суда округа от 18.10.2021. На основании изложенного и руководствуясь статьями 291.6, 291.8 Арбитражного процессуального кодекса Российской Федерации, установил: отказать конкурсному управляющему обществом с ограниченной ответственностью «Приоритет» Чернову Александру Валерьевичу, частному учреждению «Территориальная арбитражная коллегия», обществу с ограниченной ответственностью «Спектр», обществу с ограниченной ответственностью «Атмикс», закрытому акционерному обществу «Славгородский молочный комбинат», открытому акционерному обществу «Комбинат «Русский Хлеб», обществу с ограниченной ответственностью «Торговый дом «Столица молока – Барнаул», открытому акционерному обществу «Сладонеж», закрытому акционерному обществу «Каменский маслосыркомбинат», закрытому акционерному обществу «Поспелихинский молочный комбинат», открытому акционерному обществу «Татарский маслокомбинат», обществу с ограниченной ответственностью «Комбинат полуфабрикатов Сибирский Гурман», акционерному обществу «Алтайкрайэнерго», акционерному обществу «Сибиар», обществу с ограниченной ответственностью «ДСМ-Сибирь», обществу с ограниченной ответственностью «СВФ-Сибирь», конкурсному управляющему обществом с ограниченной ответственностью «Капитал» Смирнову Андрею Михайловичу, индивидуальному предпринимателю Емелину Владимиру Павловичу, финансовому управляющему имуществом Воробьёва Виктора Владимировича Руслякову Михаилу Михайловичу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Прекратить производство по кассационным жалобам конкурсного управляющего обществом с ограниченной ответственностью «Капитал» Смирнова Андрея Михайловича и индивидуального предпринимателя Емелина Владимира Павловича в части обжалования определения Арбитражного суда 5 Новосибирской области от 05.02.2021 и постановления Седьмого арбитражного апелляционного суда от 30.05.2021 по делу № А45-21270/2018.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