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Корсуна Владимира Петровича о восстановлении пропущенного срока подачи кассационной жалобы на решение Арбитражного суда Республики Адыгея от 26.03.2021 по делу № А01-1173/2020, постановление Пятнадцатого арбитражного апелляционного суда от 03.06.2021 и постановление Арбитражного суда Северо-Кавказского округа от 07.10.2021 по тому же делу удовлетворить, срок восстановить. Судья Верховного Суда Борисова Е.Е.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