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Гончаровой Елены Сергеевны удовлетворить. Срок подачи кассационной жалобы на определение Арбитражного суда Самарской области от 28.05.2021 по делу № А55-23811/2020, постановление Одиннадцатого арбитражного апелляционного суда от 26.07.2021 и постановление Арбитражного суда Поволжского округа от 14.10.2021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