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обратилась в суд с заявлением об утверждении Положения о порядке, сроках и условиях продажи имущества должника (далее – положение) и установлении начальной продажной цены. Определением Арбитражного суда Омской области от 28.02.2020 положение утверждено в предложенной финансовым управляющим редакции. Постановлением Восьмого арбитражного апелляционного суда от 18.06.2020 данное определение отменено, вопрос об утверждении положения направлен на новое рассмотрение в Арбитражный суд Омской области. На новом рассмотрении определением Арбитражного суда Омской области 03.06.2021 положение утверждено в редакции финансового управляющего. Постановлением Восьмого арбитражного апелляционного суда от 29.09.2021, оставленным без изменения постановлением Арбитражного суда Западно-Сибирского округа от 06.12.2021, определение суда первой инстанции от 03.06.2021 изменено. Положение дополнено пунктом 9.16 следующего содержания: «Цена доли должника в праве общей собственности на нежилое помещение (подразумевается недвижимое имущество) должна быть определена по результатам открытых торгов (в том числе иного лица, с которым в соответствии с законом должен быть заключён договор купли-продажи). Сособственнику предоставляется возможность воспользоваться преимущественным правом покупки этого имущества по цене, предложенной 2 победителем торгов, посредством направления предложения о заключении договора. В случае отказа сособственника или отсутствии его волеизъявления в течение определенного срока, с даты получения им предложения, имущество должника подлежит реализации победителю торгов». Не согласившись с вышеуказанным судебным актом, заявитель обратилась в Верховный Суд Российской Федерации с кассационной жалобой, в просительной части которого содержится ходатайство о приостановлении исполнения обжалуемого постановления апелляционного суда.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не приводит каких-либо доводов о невозможности или затруднительности поворота исполнения судебного акта, а также не приводит доводов, свидетельствующих о направленности испрашиваемой меры на обеспечение баланса интересов лиц, вовлеченных в процесс банкротства должника.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финансового управляющего имуществом Борисова Николая Борисовича Глазковой Ирины Сергеевны о приостановлении исполнения постановления Восьмого арбитражного апелляционного суда от 29.09.2021 по делу №А46-13756/2016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