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Республики Татарстан от 16.04.2021, постановление Одиннадцатого арбитражного апелляционного суда от 30.06.2021 и постановление Арбитражного суда Поволжского округа от 14.10.2021 по делу А65-3602/2016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