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24.09.2020, заявленные требования удовлетворены частично, признано не подлежащим исполнению постановление МИФНС России № 7 по Краснодарскому краю от 23.04.2018 № 71170, в удовлетворении остальной части требований отказано. 2 Ибрагимов О.С. обратился в суд с заявлением о взыскании с налоговых органов судебных расходов на оплату услуг представителя в сумме 45 000 рублей. Определением Арбитражного суда Республики Дагестан от 25.05.2021, оставленным без изменения постановлением Шестнадцатого арбитражного апелляционного суда от 23.08.2021 и постановлением Арбитражного суда Северо-Кавказского округа от 21.10.2021, заявление удовлетворено частично, с МИФНС России № 7 по Краснодарскому краю в пользу заявителя взыскано 7 000 рублей судебных расходов. В удовлетворении остальной части заявления отказано. В кассационной жалобе, поданной в Верховный Суд Российской Федерации, Ибрагимов О.С., ссылаясь на существенное нарушение судами норм права, просит отменить судебные акты в части отказа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предмета и сложности спора, юридически значимых действий, совершенных представителем в рамках настоящего дела, соблюдения баланса интересов 3 сторон и принципа разумности, пришел к выводу о том, что судебные расходы являются обоснованными и подлежат возмещению с МИФНС России № 7 по Краснодарскому краю в размере 7 000 рублей. Отказывая в удовлетворении заявления о взыскании с МИФНС России № 5 по Республике Дагестан судебных расходов, суд указал, что по существу спора в удовлетворении заявления к данному налоговому органу отказано, в связи с чем требование в указанной части заявлено неправомерно. Суды апелляционной инстанции и округа поддержали выводы суда первой инстанции. Доводы заявителя,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дела, основаны на ином толковании норм права,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Ибрагимову Омарасхабу Сайгидрасуловичу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