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Головлев Светозар Владимирович (далее – Предприниматель) обратился в Арбитражный суд Московской области с иском к обществу с ограниченной ответственностью «Жилсервис Клинский» (далее – Общество) о признании отсутствующим у ответчика статуса (прав и обязанностей) управляющей организации многоквартирным жилым домом (далее – МКД) по адресу: Московская область, г. Клин, ул. Гагарина, д. 41. Решением Арбитражного суда Московской области от 19.01.2021, оставленным без изменения постановлением Десятого арбитражного апелляционного суда от 19.04.2021 и постановлением Арбитражного суда Московского округа от 31.08.2021,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им избран надлежащий способ защиты права; решение о наделении Общества статусом управляющей организации является ничтожным, в связи с чем не нуждается в судебной проверке и не подлежит применению срок исковой давности.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является собственником нежилого помещения площадью 500,9 кв. м (кадастровый номер 50:03:0010220:376), расположенного в МКД по адресу: Московская область, г. Клин, ул. Гагарина, д. 41. Общество является управляющей организацией указанного МКД на основании протокола общего собрания собственников от 15.04.2008 № 6. Предприниматель, полагая, что решение общего собрания собственников МКД от 15.04.2008 № 6 является недействительным ввиду отсутствия кворума, а неопределенность в наличии у Общества статуса управляющей организации нарушает права истца, как собственника помещения,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12, 195, 199, 200 Гражданского кодекса Российской Федерации, статьями 44, 45, 46, 161 Жилищного кодекса Российской Федерации, суды отказали в удовлетворении требований, придя к выводу, что фактически Предпринимателем оспаривается протокол общего собрания собственников жилых помещений МКД от 15.04.2008 № 6, тогда как срок на его обжалование пропущен; истец обратился в арбитражный суд 23.11.2020, то есть по истечении более 12 лет после принятия соответствующего решения.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индивидуального предпринимателя Головлева Светозара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