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Ханты-Мансийского автономного округа - Югры от 28.12.2020, оставленным без изменения постановлением Восьмого арбитражного апелляционного суда от 16.04.2021 и постановлением Арбитражного суда Западно-Сибирского округа от 10.09.2021,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проведенной в отношении общества выездной налоговой проверки за период с 01.01.2017 по 30.06.2017 инспекцией составлен акт от 16.10.2017 № 17-15/15 и вынесено решение, которым доначислено 79 977 966 рублей налога на добавленную стоимость (далее - НДС), 16 809 926 рублей 33 копейки пени, 7 997 797 рублей штрафа. Основанием для доначисления налога послужил вывод инспекции о необоснованном принятии к вычету НДС по счетам - фактурам на частичный возврат аванса, выставленным заказчиком работ - АО «Каюм Нефть» во 2 квартале 2017 года в связи с корректировкой (уменьшением) стоимости оплаченных авансом работ по договору от 03.04.2017 № КН-УБР1/0417, заключенному между АО «Каюм Нефть» (заказчик) и ООО «УБР-1» (подрядчик) на выполнение работ по бурению и строительству скважин. Решением Управления Федеральной налоговой службы по Ханты-Мансийскому автономному округу - Югре от 31.03.2020 № 07-15/04697 решение инспекции оставлено без изменения. Не согласившись с решением налогового органа, общество обратилось в арбитражный суд. Отказывая в удовлетворении заявления, суд первой инстанции, исследовав и оценив представленные в материалы дела доказательства, руководствуясь положениями Налогового кодекса Российской Федерации, учитывая разъяснения, изложенные в пункте 23 постановления Пленума Высшего Арбитражного Суда Российской Федерации от 30.05.2014 № 33 «О некоторых вопросах, возникающих у арбитражных судов при рассмотрении дел, связанных с взиманием налога на добавленную стоимость» пришел к выводу о законности оспоренного решения, не установив существенных нарушений процедуры его принятия, с чем согласились суды апелляционной инстанции и округа. Судебные инстанции исходили из доказанности налоговым органом обстоятельств создания обществом формального документооборота, согласованности действий и взаимозависимости проверяемого налогоплательщика с организациями в рамках оказанных услуг, их взаимодействия в рамках одной группы лиц, подконтрольности одному лицу, что свидетельствует об отсутствии реальных хозяйственных отношений по договору и возврата налогоплательщиком авансовых платежей в связи с уменьшением стоимости работ во 2 квартале 2017 года. Суды также приняли во внимание выводы, сделанные при рассмотрении обособленного спора в деле о несостоятельности (банкротстве), в котором установлено отсутствие экономического эффекта от заключенной сделки по договору от 03.04.2017 № КН-УБР1/0417 со всеми внесенными в него изменениями и дополнениями, как для общества, так и для заказчика (АО «Каюм Нефть»), аффилированность участников обязательства. Доводы заявителя, изложенные в кассационной жалобе, аналогичны доводам, заявленным при рассмотрении дела в судах трех инстанций, являлись предметом их рассмотрения и получили надлежащую правовую оценку. Указанные доводы не подтверждают существенных нарушений норм материального и процессуального права, повлиявших на исход дела, не опровергают выводы судов,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«Управление буровых работ-1»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Арбитражный суд Западно-Сибирского округа (подробнее) ООО "Управление буровых работ-1" (подробнее) Ответчики: Межрайонная инспекция Федеральной налоговой службы №6 по Ханты-Мансийскому автономному округу - Югре (подробнее) Иные лица: Управление Федеральной налоговой службы по Ханты-Мансийскому автономному округу-Югре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