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Завьяловой Т.В. по причине болезни кассационную жалобу следует передать другому судье.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Завьяловой Т.В. на судью Антонову М.К. по кассационному производству № 301-ЭС21-24880. Председатель третьего судебного состава,судья Верховного Суда Российской Федерации ФИО1 Суд: Верховный Суд РФ (подробнее) Судьи дела: Иваненко Ю.Г.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