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 договора купли- продажи от 10.04.2017, заключенного между должником и его руководителем Ибрагимовым Исамагомедом Казимагомедовичем; применении последствий недействительности сделки в виде обязания Ибрагимова И.К. возвратить в конкурсную массу переданные по сделке земельный участок и жилое здание. Определением Арбитражного суда Тюменской области от 02.12.2020, оставленным без изменения постановлениями Восьмого арбитражного апелляционного суда от 05.04.2021 и Арбитражного суда Западно-Сибирского округа от 08.09.2021,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пунктом 2 статьи 61.2 Федерального закона от 26.10.2002 № 127-ФЗ «О несостоятельности (банкротстве)», абзацем третьим пункта 16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недействительной оспариваемой сделки, совершённой в период подозрительности неплатёжеспособным должником безвозмездно в пользу своего бывшего руководителя и единственного участника с целью причинения имущественного вреда кредиторам.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Несогласие с установленными по делу обстоятельствами и оценкой судами доказательств не является основанием для пересмотра судебных актов в кассационном порядке в Судебной коллегии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«Строительный двор»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