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недействительным: договора купли-продажи автотранспортного средства от 02.11.2018 № 3-11/18, заключенного между обществом с ограниченной ответственностью «Техногрупп-Судостроение» и Воробьевым Дмитрием Владимировичем; отчуждения автомобиля Ford Transit (AB-3320X4) должником в пользу общества «Техногрупп-Судостроение» 30.03.2018; применении последствий недействительности; указании в резолютивной части решения суммы неустойки, исчисленной на дату его вынесения. Определением Арбитражного суда города Санкт-Петербурга и Ленинградской области от 28.02.2021 заявление удовлетворено в части признания недействительными договоров купли-продажи от 30.03.2018 от 02.11.2018, применения последствий недействительности в виде возвращения спорного автомобиля в конкурную массу должника; в остальной части в удовлетворении заявления отказано. Постановлением Тринадцатого арбитражного апелляционного суда от 23.06.2021, оставленным без изменения постановлением Арбитражного суда Северо-Западного округа от 13.10.2021, данное определение отменено; в удовлетворении заявления отказано.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(банкротстве)», абзацем третьим пункта 16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недействительными оспариваемых сделок по основаниям мнимости, злоупотребления правом и причинения имущественного вреда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Несогласие с установленными по делу обстоятельствами и оценкой судами доказательств не является основанием для пересмотра судебных актов в кассационном порядке в Судебной коллегии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«Техногрупп» Чурагулову Вячеславу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