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конкурсного управляющего Островский Станислав Олегович обратился в суд с заявлением о признании недействительными сделками перечисления Плаксину А.А. денежных средств в сумме 365 960 рублей, применении последствий недействительности сделки. Определением Арбитражного суда Пермского края от 07.10.2020 заявление удовлетворено. Не согласившись с указанным определением суда первой инстанции от 07.10.2020, Плаксин А.А. 03.11.2020 обратился в Семнадцатый арбитражный апелляционный суд с жалобой, ходатайствуя о восстановлении срока. Определением Семнадцатого арбитражного апелляционного суда от 09.12.2020 жалоба Плаксина А.А. принята к производству с указанием на рассмотрение ходатайства о восстановлении срока на в судебном заседании. Определением Семнадцатого арбитражного апелляционного суда от 26.01.2021 прекращено производство по апелляционной жалобе 2 Плаксина А.А. в связи с отказом в удовлетворении ходатайства о восстановлении пропущенного процессуального срока. Впоследствии Плаксин А.А. обратился в Арбитражный суд Уральского округа с кассационной жалобой на определение суда первой инстанции от 07.10.2020 и определение суда апелляционной инстанции от 26.01.2021. Постановлением Арбитражного суда Уральского округа от 31.03.2021 определение апелляционного суда от 26.01.2021 оставлено без изменения. Определением Арбитражного суда Уральского округа от 17.03.2021 кассационная жалоба на определение суда первой инстанции от 07.10.2020 возвращена заявителю в связи с пропуском процессуального срока на подачу и отсутствием ходатайства о его восстановлении. Впоследствии Плаксин А.А. вновь обратился в Арбитражный суд Уральского округа с кассационной жалобой на определение суда первой инстанции от 07.10.2020, заявив ходатайство о восстановлении пропущенного процессуального срока. Определением Арбитражный суд Уральского округа от 09.07.2021, оставленным без изменения определением Арбитражный суд Уральского округа от 02.09.2021, отказано в удовлетворении ходатайства о восстановлении пропущенного срока, прекращено производство по жалобе. В кассационной жалобе, поданной в Верховный Суд Российской Федерации, заявитель просит отменить указанные определения суда округа от 09.07.2021 и от 02.09.2021, направить обособленный спор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суд округа, руководствуясь положениями статей 150 и 276 Арбитражного процессуального кодекса Российской Федерации, обоснованно признав Плаксина А.А. надлежащим образом извещённым о судебном разбирательстве, пришёл к выводу 3 об отсутствии уважительных причин пропуска заявителем процессуального срока на подачу кассационной жалобы. Проверяя обоснованность прекращения производства по жалобе заявителя, судебная коллегия окружного суда не установила нарушений норм процессуального права и согласилась с указанными выводами. Выводы суда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Плаксину Алексею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