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(далее – конкурсный управляющий) обратилась в суд с заявлением о привлечении бывших руководителей должника ФИО3 и ФИО1, а также учредителя должника – администрацию муниципального образования «Оренбургский район» к субсидиарной ответственности по обязательствам должника в размере 23 530 611 рублей 32 копеек. К участию в деле в качестве соответчиков привлечены ФИО4 и ФИО5. Определением Арбитражного суда Оренбургской области от 09.02.2018, оставленным без изменения постановлениями Восемнадцатого арбитражного апелляционного суда от 03.04.2018 и Арбитражного суда Уральского округа от 25.06.2018, заявление удовлетворено в части привлечения ФИО3, ФИО1 и Гаусса В.Г. к субсидиарной ответственности в размере 23 530 611 рублей 32 копеек;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в части, касающейся привлечения его к субсидиарной ответственности, и отказе в привлечении к субсидиарной ответственности учредителя должника.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 в оспариваемой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4 статьи 10 Федерального закона от 26.10.2002 № 127-ФЗ «О несостоятельности (банкротстве)», исходили из доказанности совокупности условий, необходимых для привлечения ФИО1 к субсидиарной ответственности в размере непогашенных требований кредиторов, вследствие совершения им виновных действий по уклонению от уплаты налогов при наличии на счёте денежных средств, необоснованному увеличению налоговых вычетов и занижению налоговой базы, повлекших несостоятельность контролируемого им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поданной им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№7 по Оренбургской области (подробнее) Ответчики: Конкурсный управляющий МП "Сервис" Ермолаева Валентина Николаевна (подробнее) МП "Сервис" (подробнее) Муниципальное предприятие "Сервис" (подробнее) Иные лица: МУП "Энерго-Сервис" (подробнее) УФНС России по Оренбургской области (подробнее) Судьи дела: Корнелюк Е.С. (судья) (подробнее) Последние документы по делу: Определение от 1 ноября 2019 г. по делу № А47-15439/2012 Определение от 23 октября 2018 г. по делу № А47-15439/2012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