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Нестеров Игорь Викторович, предприятие и акционерное общество «Уральский завод транспортного машиностроения» обратились в суд с заявлениями, объединёнными в одно производство для совместного рассмотрения, о привлечении Бажанова Владимира Михайловича, Бажанова Михаила Владимировича, Рогозина Сергея Александровича, Киреева Сергея Сергеевича, Мелентьева Александра Ивановича и открытого акционерного общества «Ивановский завод тяжелого станкостроения» к субсидиарной ответственности по обязательствам должника. Определением Арбитражного суда Ивановской области от 24.02.2021, оставленным без изменения постановлениями Второго арбитражного апелляционного суда от 31.05.2021 и Арбитражного суда Волго-Вятского округа от 07.09.2021, заявление удовлетворено в части привлечения Киреева С.С. к субсидиарной ответственности по обязательствам должника, взыскании с него в пользу должника 74 855 000 рублей. В остальной части в удовлетворении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2 дело на новое рассмотрение в Арбитражный суд Ивановской области. Исходя из доводов кассационной жалобы, заявитель не согласен с обжалуемыми судебными актами в части отказа в удовлетворении остальной части требований.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2, 10 Федерального закона от 26.10.2002 № 127-ФЗ «О несостоятельности (банкротстве)», применительно фактическим обстоятельствам дела не установили совокупности условий, необходимой для привлечения Бажанова В.М., Бажанова М.В., Рогозина С.А., Мелентьева А.И. и общества «Ивановский завод тяжелого станкостроения» к субсидиарной ответственности, ввиду недоказанности совершения ими действий, повлекших за собой невозможность исполнения обязательств перед кредиторами и явившихся основной причиной появления у должника признаков объективного банкротства.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Маркетинговое предприятие «Мониторинг-Экспресс»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