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27 декабря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определением Арбитражного суда Свердловской области от 17.01.2021 признаны недействительными договор купли-продажи недвижимого имущества от 05.05.2017 и соглашение о зачете от 17.05.2017, заключенные ФИО2 и ФИО3, с ФИО3 в пользу ФИО2 взыскано 9 824 218 рублей. Семнадцатый арбитражный апелляционный суд определением от 30.04.2021 (в редакции определения об исправлении опечатки от 30.04.2021) определение от 17.01.2021 изменил: признал недействительными договор купли-продажи недвижимого имущества от 05.05.2017, соглашение о зачете от 17.05.2017, договор купли-продажи от 05.11.2018 и возложил на ФИО1 обязанность возвратить в конкурсную массу ФИО2 полученное недвижимое имущество. Арбитражный суд Уральского округа постановлением от 25.08.2021 постановление Семнадцатого арбитражного апелляционного суда от 30.04.2021 оставил без изменения. В кассационной жалобе ФИО1 просит об отмене судебных актов, ссылаясь на пропуск срока исковой давности, лишение возможности представления доказательств и принятие недопустимых доказательств. В силу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Таких оснований в связи с доводами жалобы не усматривается. Определение судами начала течения для финансового управляющего срока исковой давности соответствует статье 213.32 Федерального закона от 26.10.2002 № 127-ФЗ «О несостоятельности (банкротстве)». Вопросы доказывания и оценки доказательств, на которых основаны доводы жалобы, не создают оснований для кассационного пересмотра судебных актов. Руководствуясь статьями 291.6 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ФИО1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 Суд: Верховный Суд РФ (подробнее) Истцы: АО "ВУЗ-БАНК" (подробнее) АО "ТАГИЛБАНК" (подробнее) ЗАО ОБЩЕСТВО С ОГРАНИЧЕННОЙ ОТВЕТСТВЕННОСТЬЮ УПРАВЛЯЮЩАЯ КОМПАНИЯ ТРАСТ (подробнее) Межрайонная инспекция Федеральной налоговой службы №16 по Свердловской области (подробнее) НП "Уральская саморегулируемая организация арбитражных управляющих" (подробнее) ПАО Банк ВТБ (подробнее) ПАО "Сбербанк России" (подробнее) Иные лица: АО Тагил Банк (подробнее) АССОЦИАЦИЯ "САМОРЕГУЛИРУЕМАЯ ОРГАНИЗАЦИЯ АРБИТРАЖНЫХ УПРАВЛЯЮЩИХ "ЛИГА" (подробнее) МИФНС №16 по СО (подробнее) СОЮЗ "УРАЛЬСКАЯ САМОРЕГУЛИРУЕМАЯ ОРГАНИЗАЦИЯ АРБИТРАЖНЫХ УПРАВЛЯЮЩИХ" (подробнее) СРО Союз "АУ "Правосознание" (подробнее) Судьи дела: Ксенофонтова Н.А. (судья)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