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Емельянова Наталья Анатольевна (далее – Емельянова Н.А.) обратилась в Арбитражный суд Кемеровской области с иском к обществу с ограниченной ответственностью «Камелот-А» (далее – общество), индивидуальному предпринимателю Гилеву Владимиру Сергеевичу (далее – Гилев В.С.) о взыскании солидарно 6 229 774 руб. 86 коп. убытков.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Койнов Владимир Сергеевич. Решением Арбитражного суда Кемеровской области от 01.12.2020 в удовлетворении исковых требований отказано. Седьмой арбитражный апелляционный суд определением от 10.03.2021 перешел к рассмотрению дела по правилам, установленным Арбитражным процессуальным кодексом Российской Федерации для рассмотрения дела в арбитражном суде первой инстанции; привлек к участию в деле в качестве третьего лица, не заявляющего самостоятельных требований относительно 2 предмета спора, общество с ограниченной ответственностью производственно- коммерческая фирма «Мария-Ра» (далее – фирма). Постановлением Седьмого арбитражного апелляционного суда от 15.04.2021 решение суда первой инстанции отменено, с общества в пользу Емельяновой Н.А. взыскано 150 000 руб. убытков, в удовлетворении остальной части исковых требований отказано. Постановлением Арбитражного суда Западно-Сибирского округа от 26.08.2021 постановление суда апелляционной инстанции оставлено без изменения. В кассационной жалобе, поданной в Верховный Суд Российской Федерации, Емельянова Н.А., ссылаясь на нарушение апелляционным и окружным судами норм права, просит отменить их постановления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мотивированы тем, что в результате пожара, произошедшего в арендованном обществом у Гилева В.С. помещении, уничтожено имущество Емельяновой Н.А., находившееся в арендованном ею у фирмы помещении.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очаг пожара располагался в арендуемых обществом помещениях, учитывая обязанность последнего по обеспечению надлежащей эксплуатации помещений (в том числе по соблюдению противопожарных мер и контролю за проводимыми работами), а также отсутствие доказательств того, что пожар возник по причинам, за которые общество не отвечает, суд апелляционной инстанции пришел к выводу о доказанности истцом совокупности условий, являющихся основанием для возложения на общество обязанности по возмещению убытков. Определив размер убытков исходя из представленных в дело доказательств, руководствуясь статьями 15, 401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3 кодекса Российской Федерации об ответственности за нарушение обязательств», суд частично удовлетворил заявленные к обществу требования. Суд округа поддержал выводы апелляционного суда.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апелляционным и окружным судами норм материального и (или) процессуального права,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Емельяновой Натальи Анатольевны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