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декабря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индивидуальный предприниматель Орлова Наталья Юрьевна (в ходе рассмотрения дела фамилия изменена на Пенягину, далее - предприниматель) обратилась в Арбитражный суд Свердловской области с иском к обществу с ограниченной ответственностью Группа компаний «Новые технологии» (далее - общество) о взыскании 1 200 000 руб. убытков. К участию в деле в качестве третьих лиц, не заявляющих самостоятельных требований относительно предмета спора, привлечены Быков Алексей Васильевич, Фурман Максим Артурович. Решением Арбитражного суда Свердловской области от 10.09.2020 в удовлетворении иска отказано. Постановлением Семнадцатого арбитражного апелляционного суда от 29.12.2020 принят отказ предпринимателя от иска, решение суда отменено, производство по делу прекращено. 2 Общество обратилось в арбитражный суд с заявлением о взыскании с предпринимателя судебных расходов, понесенных в связи с рассмотрением дела, в сумме 365 000 руб., из которых 55 000 руб. - расходы за проведение экспертизы, 310 000 руб. - расходы на оплату юридических услуг. Определением Арбитражного суда Свердловской области от 22.03.2021, оставленным без изменения постановлением Семнадцатого арбитражного апелляционного суда от 08.06.2021 и постановлением Арбитражного суда Уральского округа от 27.08.2021, с предпринимателя в пользу общества взыскано 150 000 руб. судебных издержек (5000 руб. расходов на проведение экспертизы и 145 000 руб. расходов на оплату услуг представителя), в удовлетворении остальной части заявления отказано. В кассационной жалобе, поданной в Верховный Суд Российской Федерации, предприниматель, ссылаясь на нарушение судами норм процессуального права, просит отменить указанные судебные акты в части взыскания с него в пользу общества 145 000 руб. судебных издержек.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состоявшихся по делу судебных актов и доводов кассационной жалобы не установлено. Руководствуясь статьями 101, 106, 110 Арбитражного процессуального кодекса Российской Федерации, разъяснениями, изложенными в постановлении Пленума Верховного Суда Российской Федерации от 21.01.2016 № 1 «О некоторых вопросах применения законодательства о возмещении издержек, связанных с рассмотрением дела», исследовав и оценив по правилам статьи 71 Арбитражного процессуального кодекса Российской Федерации представленные в материалы дела доказательства, подтверждающие факт несения обществом судебных расходов, учитывая категорию спора, степень сложности дела, объем выполненной представителем работы, исходя из принципов разумности и сохранения баланса интересов сторон, суды первой и апелляционной инстанций пришли к выводу о взыскании с предпринимателя 145 000 руб. расходов на оплату услуг представителя. Суд округа поддержал выводы судов первой и апелляционной инстанций. 3 Доводы кассационной жалобы были предметом рассмотрения судов и получили правовую оценку, не опровергают выводы судов и не подтверждают существенных нарушений судами норм права, повлиявших на исход дела.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индивидуального предпринимателя Пенягиной Натальи Юрьевны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