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учреждением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муниципального казенного учреждения «Жилищно-коммунальное хозяйство» удовлетворить. Срок подачи кассационной жалобы на решение Арбитражного суда Оренбургской области от 08.12.2020, постановление Восемнадцатого арбитражного апелляционного суда от 30.03.2021 и постановление Арбитражного суда Уральского округа от 29.06.2021 по делу № А47-3603/2019 восстановить. Судья Верховного Суда Российской Федерации Н.С. Чучунова Суд: Верховный Суд РФ (подробнее) Истцы: ООО "СКМ" (подробнее) Ответчики: МУНИЦИПАЛЬНОЕ КАЗЕННОЕ УЧРЕЖДЕНИЕ "ЖИЛИЩНО-КОММУНАЛЬНОЕ ХОЗЯЙСТВО" (подробнее) Иные лица: Арбитражный суд Уральского округа (подробнее) Восемнадцатый арбитражный апелляционный суд (подробнее) ООО "БСБ" (подробнее) ООО "БСБ"Экспертам Полищук С.Г. Денисюк И.А. (подробнее) ООО Эксперт "БСБ" Полищук С.Г. (подробнее) Отдел судебных приставов Центрального района г.Оренбурга (подробнее) Управление по вопросам миграции УВМ УМВД России по Оренбургской области (подробнее) Судьи дела: Чучунова Н.С. (судья) (подробнее) Последние документы по делу: Определение от 24 декабря 2021 г. по делу № А47-3603/2019 Определение от 10 ноября 2021 г. по делу № А47-3603/2019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