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Жуйкова Владимира Васильевича финансовый управляющий его имуществом Сабиров Ильназ Фаязович обратился в Арбитражный суд Республики Татарстан с заявлением о признании недействительным договора купли-продажи доли в уставном капитале общества с ограниченной ответственностью «Сервсервис» от 14.12.2017, заключенного между должником и Агеевым Рустемом Шамилевичем. Определением Арбитражного суда Республики Татарстан от 17.03.2021 в удовлетворении заявления отказано. Постановлением Одиннадцатого арбитражного апелляционного суда от 03.06.2021 определение суда первой инстанции отменено, заявление финансового управляющего удовлетворено, признан недействительным договор купли-продажи доли в уставном капитале и применены последствия недействительности сделки в виде возврата в конкурсную массу должника доли в уставном капитале в размере 50 процентов и восстановления права 2 требования Агеева Р.Ш. в размере 150 000 рублей к должнику по договору купли-продажи доли от 14.12.2017. Арбитражный суд Поволжского округа постановлением от 08.09.2021 постановление суда апелляционной инстанции оставил без изменения. Агеев Рустем Шамилевич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пунктом 2 статьи 61.2, статьей 61.6 Федерального закона от 26.10.2002 № 127-ФЗ «О несостоятельности (банкротстве)», статьями 10, 167, 170 Гражданского кодекса Российской Федерации, пунктами 5, 6, 7 постановления Пленума Высшего Арбитражного Суда Российской Федерации от 23.12.2010 № 63 «О некоторых вопросах, связанных с применением главы III.I Федерального закона «О несостоятельности (банкротстве)», суд апелляционной инстанции пришел к выводу о наличии совокупности обстоятельств, указывающих на целенаправленные действия по выводу актива из имущественной сферы должника, в отсутствие равноценного встречного предоставления, совершение сделки в период принятых судом обеспечительных мер в виде запрета регистрирующему органу производить государственную регистрацию изменений в учредительные документы общества и наличии достаточных оснований для квалификации действий сторон как направленных на причинение вреда кредиторам, что явилось основанием для признания оспариваемой сделки недействительной. 3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Агееву Рустему Шамилевичу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