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08.02.2021, оставленным без изменения постановлениями Первого арбитражного апелляционного суда от 27.05.2021 и Арбитражного суда Волго-Вятского округа от 06.09.2021, в удовлетворении заявления отказано. В кассационной жалобе, поданной в Верховный Суд Российской 2 Федерации, банк,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АО «Саратофнефтедобыча» выдана лицензия СРТ 01840 НР на пользование недрами с целевым назначением и видами работ для геологического изучения (поиски и оценка), разведка и добыча полезных ископаемых в Пугачевском, Перелюбском, Озинском районах Саратовской области. Приказом департамента от 04.06.2018 № 98-пр/Л лицензия, ранее предоставленная акционерному обществу, переоформлена на ООО «Клинцовский-3». Решением Арбитражного суда города Москвы от 12.07.2018 по делу № А40-28912/2018 с АО «Саратовнефтедобыча» в пользу банка взыскан долг по договору кредитной линии. Определением Арбитражного суда города Москвы от 17.05.2019 по делу № А40-79946/19-74-98 принято к производству заявление банка о признании АО «Саратовнефтедобыча» банкротом. Полагая, что приказ департамента о переоформлении лицензии не соответствует действующему законодательству, нарушает права и законные интересы заявителя, банк обратился в арбитражный суд. Исследовав и оценив представленные доказательства, руководствуясь положениями Закона Российской Федерации от 21.02.1992 № 2395-1 «О недрах» (далее - Закон о недрах), Федерального закона от 26.10.2002 № 127-ФЗ «О несостоятельности (банкротстве)», Административным регламентом Федерального агентства по недропользованию по исполнению государственных функций по осуществлению выдачи, оформления и регистрации лицензий на пользование недрами, внесения изменений и дополнений в лицензии на пользование участками недр, а также переоформления лицензий и принятия, в том числе по представлению Федеральной службы по надзору в сфере природопользования и иных уполномоченных органов, решений о досрочном прекращении, приостановлении и ограничении права пользования участками недр, утвержденным приказом Министерства природных ресурсов и экологии 3 Российской Федерации от 29.09.2009 № 315, суд первой инстанции пришел к выводу об отсутствии правовых оснований для удовлетворения заявленных требований, с чем согласились суды апелляционной инстанции и округа. Судебные инстанции исходили из того, что предусмотренные законодательством о недрах административные процедуры, связанные с переоформлением лицензии, выполнены департаментом в установленном порядке, процедура рассмотрения заявки общества не нарушена, заявка в полной мере соответствовала требованиям закона. Доводы, изложенные в кассационной жалобе, являлись предметом рассмотрения судов и получили надлежащую правовую оценку с учетом установленных обстоятельств, не подтверждают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банк «Югра» в лице конкурсного управляющего государственной корпорации «Агентство по страхованию вкладов»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