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19.05.2021, оставленным без изменения постановлением Восьмого арбитражного апелляционного суда от 29.07.2021, арбитражный управляющий привлечен к 2 административной ответственности по части 3 статьи 14.13 КоАП РФ в виде предупреждения. Арбитражный суд Западно-Сибирского округа постановлением от 11.10.2021 оставил без изменения указанные судебные акты. Арбитражный управляющий обратился в Верховный Суд Российской Федерации с кассационной жалобой, в которой просит отменить принятые судебные акты, ссылаясь на нарушение судами норм материального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послужили выводы административного органа о том, что арбитражный управляющий не исполнил требования подпункта 3 пункта 2 статьи 61.22 Федерального закона от 26.10.2002 № 127-ФЗ «О несостоятельности (банкротстве)» (далее - Закон о банкротстве) в связи с тем, что при опубликовании в ЕФРСБ сведений о подаче заявления о привлечении контролирующих должника лиц к ответственности в виде возмещения убытков не указаны идентифицирующие таких лиц данные.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Оценив представленные доказательства, руководствуясь положениями КоАП РФ, Закона о банкротстве, суды пришли к выводам о наличии в действиях арбитражного управляющего состава правонарушения, предусмотренного частью 3 статьи 14.13 КоАП РФ, соблюдении процедуры и срока давности привлечения к административной ответственности. При этом суды, указав, что указанное административное правонарушение является для 3 арбитражного управляющего впервые совершенным, назначили ему административное наказание в предупреждения. Доводы арбитражного управляющего об отсутствии обязанности по включению в ЕФРСБ сведений о СНИЛС были предметом рассмотрения судов и получили исчерпывающую правовую оценку с учетом требований законодательства о банкротстве. Изложенные в кассационной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