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«ИнфаПрим» (далее – Общество) обратилось в Арбитражный суд города Москвы с иском к обществу с ограниченной ответственностью «Поречье» о взыскании 2 000 000 рублей задолженности по договору займа от 03.12.2019 и 202 673 рублей 26 копеек процентов за пользование займом за период с 04.12.2019 по 07.10.2020, а также процентов с 08.10.2020 по дату фактического исполнения обязательства. К участию в деле в качестве третьего лица, не заявляющего самостоятельных требований относительно предмета спора, привлечены Федеральная служба по финансовому мониторингу и акционерное общество «Сити Инвест Банк». Решением Арбитражного суда города Москвы от 24.02.2021 требования удовлетворены. Постановлением Девятого арбитражного апелляционного суда от 22.06.2021, оставленным без изменения постановлением Арбитражного суда Московского округа от 06.10.2021, решение от 24.02.2021 отменено, в иске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акционерного общества «ИнфаПрим». Срок подачи кассационной жалобы на постановление Девятого арбитражного апелляционного суда от 22.06.2021 и постановление Арбитражного суда Московского округа от 06.10.2021 по делу № А40-192543/2020 Арбитражного суда города Москвы восстановить. Судья Верховного СудаРоссийской Федерации Н.С. Чучунова Суд: Верховный Суд РФ (подробнее) Истцы: АО "Инфаприм" (подробнее) Ответчики: ООО "Поречье"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