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17.11.2020, оставленным без изменения постановлением Девятого арбитражного апелляционного суда от 24.05.2021, в удовлетворении иска отказано. Постановлением Арбитражного суда Московского округа от 08.09.2021 указанные судебные акты оставлены без изменения. Общество просит обжалуемые судебные акты отменить, считая их принятыми с нарушением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обжалуемых судебных актов, спор возник в связи с отказом страховой медицинской организацией в оплате обществу медицинской помощи, оказанной застрахованным лицам в рамках территориальной программы обязательного медицинского страхования (далее — ТП ОМС) сверх утвержденных объемов. Отказывая в удовлетворении иска, суды руководствовались положениями Гражданского кодекса Российской Федерации, Закона об обязательном медицинском страховании, Федерального закона от 21.11.2011 № 323-ФЗ «Об основах охраны здоровья граждан в Российской Федерации», Правил обязательного медицинского страхования, утвержденных приказом Министерства здравоохранения и социального развития Российской Федерации от 28.02.2019 N 108н (далее — Правила обязательного медицинского страхования),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 утвержденного приказом Федерального фонда обязательного медицинского страхования от 28.02.2019 № 36, договором от 30.12.2016 №512-17/76-178 и исходили из того, что требование общества об оплате медицинской помощи в указанной части не основано на законе и условиях договора, страховая медицинская организация не вправе производить оплату медицинской помощи сверх объемов финансирования, распределенных обществу Комиссией по разработке ТП ОМС. Объемы медицинской помощи, устанавливаемые медицинской организации на год, могут быть скорректированы исключительно при наличии оснований, установленных Законом об обязательном медицинском страховании, Правилами обязательного медицинского страхования, однако обществом не представлено доказательств, подтверждающих наличие таких оснований. Суды правомерно указали, что действующее законодательство Российской Федерации в сфере обязательного медицинского страхования, договор об оказании и оплате медицинской помощи по обязательному медицинскому страхованию, заключенный между страховой медицинской организацией и обществом по типовой форме, договор о финансовом обеспечении обязательного медицинского страхования, заключенный между страховой медицинской организацией и Московским городским фондом обязательного медицинского страхования по типовой форме, не предоставляют страховой медицинской организации право производить оплату медицинской помощи, оказанной застрахованному лицу сверх объемов предоставления медицинской помощи, установленных для медицинской организации решением Комиссии по разработке ТП ОМС, а медицинской организации - требовать производства такой оплаты от страховой медицинской организации. Доводы истца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истца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"Сеть семейных медицинских центров" (подробнее) Ответчики: АО МЕДИЦИНСКАЯ АКЦИОНЕРНАЯ СТРАХОВАНИЯ КОМПАНИЯ (подробнее) Иные лица: Федеральный фонд обязательного медицинского страхования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