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25.10.2016 Кибишев Марсель Альтафович признан несостоятельным (банкротом), в отношении него введена процедура реализации имущества, финансовым управляющим имуществом должника утвержден Мозолин Андрей Александрович. Финансовый управляющий Мозолин А.А. обратился в суд с заявлением о разрешении разногласий по поводу выплаты причитающихся Федоровой Т.Г. денежных средств от реализации совместно нажитого с должником имущества, признании обязанности по внесению арендных платежей за пользование земельным участком, а также по оплате энергоресурсов за период с даты введения процедуры банкротства до реализации имущества общим обязательством супругов. К участию в деле в качестве третьих лиц, не заявляющих самостоятельных требований относительно предмета спора, привлечены публичное акционерное общество «Т Плюс», публичное акционерное общество «Пермская энергосбытовая компания», Оруджев Азер Султалиевич, Кибишева Галина Васильевна. 2 Определением Арбитражного суда Пермского края от 19.02.2021 требования финансового управляющего удовлетворены в части признания общими обязательствами должника и его супруги обязательств по текущим платежам, подлежащим уплате в пользу публичного акционерного общества «Т Плюс», публичного акционерного общества «Пермская энергосбытовая компания», Департамента земельных отношений администрации г. Перми; установлено, что часть денежных средств, вырученных в результате реализации включенного в конкурсную массу должника имущества, в сумме, приходящейся на долю в праве собственности, принадлежащую супруге должника в размере 1/2, подлежит выплате в пользу последней после погашения текущих общих обязательств супругов. В удовлетворении заявления в остальной части отказано. Постановлением Семнадцатого арбитражного апелляционного суда от 19.04.2021 определение суда первой инстанции оставлено без изменения. Арбитражный суд Уральского округа постановлением от 18.08.2021 указанные судебные акты оставил без изменения. Федорова Татьяна Германовна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Руководствуясь статьями 34, 35, 45 Семейного кодекса Российской Федерации, статьями 210, 249, 256 Гражданского кодекса Российской Федерации, статьями 60, 213.25, 213.26 Федерального закона от 26.10.2002 № 127-ФЗ «О несостоятельности (банкротстве)», разъяснениями, изложенными в постановлении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3 граждан», исходя из конкретных обстоятельств спора, установив, что включенное в конкурсную массу недвижимое имущество являлось общей совместной собственностью супругов, обязанность по оплате текущих платежей является общим обязательством супругов, суды пришли к выводу, что выплаты в пользу супруги от реализации общего имущества не производятся до полного погашения общих обязательств. Доводы жалобы о пропуске срока исковой давности были рассмотрены судами и мотивированно отклонены.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обособленного спора,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Федоровой Татьяне Германовне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