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01.12.2020, оставленным без изменения постановлением Девятого арбитражного апелляционного суда от 04.03.2021 и постановлением Арбитражного суда Московского округа от 19.08.2021,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Росстандарт с заявлением о регистрации системы добровольной сертификации «Система добровольной сертификации экспертов (государственных и негосударственных) проводящих судебные экспертизы» в реестре систем добровольной сертификации. По результатам проверки поступивших документов на соответствие (несоответствие) их требованиям законодательства Российской Федерации, Росстандарт решением от 10.02.2020 отказал в регистрации системы добровольной сертификации экспертов (государственных и негосударственных) проводящих судебные экспертизы в реестре систем добровольной сертификации. Не согласившись с указанным отказом, общество обратилось в арбитражный суд. Отказывая в удовлетворении требования, суды, исследовав и оценив представленные в материалы дела доказательства, руководствуясь положениями Федерального закона от 27.12.2002 № 184-ФЗ «О техническом регулировании», Рекомендациями по содержанию и форме документов, представляемых на регистрацию системы добровольной сертификации (Р 50.1.052-2005), утвержденными Приказом Ростехрегулирования от 25.02.2005 № 27-ст, пришли к выводу о том, что оспоренный отказ Росстандарта соответствует положениям действующего законодательства и не нарушает права и законные интересы общества. Судебные инстанции установили, что общество не является органом по сертификации, аккредитованным в соответствии с законодательством Российской Федерации об аккредитации в национальной системе аккредитации для выполнения работ по сертификации, отметив, что функционирование системы в отсутствие уполномоченных лиц, осуществляющих (планирующих осуществлять) подтверждение соответствия объектов сертификации, не может осуществляться без нарушений законодательства Российской Федерации. При этом суды указали, что для правомерного осуществления оценки соответствия в рамках функционирования системы добровольной сертификации должно быть наличие хотя бы одного органа по сертификации (а при регистрации такой системы наличие устойчивых договоренностей с органом по сертификации о включении его в состав участников системы после 3 ее регистрации в агентстве), который должен быть аккредитован в национальной системе аккредитации. Отсутствие в составе системы такого лица прямо противоречит целям и задачам добровольной сертификации, а также Закона № 184-ФЗ. При таких обстоятельствах, суды пришли к выводу о невозможности осуществления функционирования спорной системы добровольной сертификации без нарушения федерального законодательства в сферах технического регулирования и аккредитации. Вопреки доводам заявителя, нарушений судом округа процессуальных норм, являющихся основанием для безусловной отмены судебного акта, не установлено. Иные доводы заявителя,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«Сибирский межрегиональный центр «Судебных экспертиз»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