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Брук Марина Юрьевна обратилась в Арбитражный суд города Москвы с иском, уточненным в порядке статьи 49 Арбитражного процессуального кодекса Российской Федерации, к обществу с ограниченной ответственностью «Проммаштест» об обязании возвратить в течение 10 календарных дней со дня вступления решения в законную силу образцы переданных на испытание изделий и взыскании неустойки на случай неисполнения судебного акта.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«Платинум» и Федеральная служба по аккредитации. Решением Арбитражного суда города Москвы от 18.03.2021 в удовлетворении иска отказано. Постановлением Девятого арбитражного апелляционного суда от 01.06.2021 решение суда первой инстанции оставлено без изменения. 2 Арбитражный суд Московского округа постановлением от 08.09.2021 указанные судебные акты оставил без изменения. Индивидуальный предприниматель Брук Марина Юрьевна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выдача сертификата соответствия предусматривает проведение испытаний, истец знал или должен был знать о том, что образцы, подвергнутые испытаниям, подлежат утилизации, руководствуясь положениями Федерального закона от 27.12.2002 № 184-ФЗ «О техническом регулировании», ГОСТом 31814-2012 «Межгосударственный стандарт. Оценка соответствия. Общие правила отбора образцов для испытаний продукции при подтверждении соответствия», введенным в действие приказом Росстандарта от 29.11.2012 № 1812-ст, суды пришли к выводу о неправомерности заявленного требования. Доводы, изложенные в кассационной жалобе, приводились в судах,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Брук Марине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