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«Желдор-Сервис» обратилось в Арбитражный суд Забайкальского края с иском о взыскании с акционерного общества «Федеральная пассажирская компания» 183 308 рублей 03 копеек убытков. Решением Арбитражного суда Забайкальского края от 21.10.2019, оставленным без изменения постановлением Четвертого арбитражного апелляционного суда от 23.01.2020, в удовлетворении иска отказано. Постановлением Арбитражного суда Восточно-Сибирского округа от 10.06.2020 указанные судебные акты отменены, дело направлено на новое рассмотрение в Арбитражный суд Забайкальского края. При новом рассмотрении дела решением Арбитражного суда Забайкальского края от 27.11.2020 иск удовлетворен в части взыскания 23 033 рублей 24 копеек убытков, а также 1 571 рубля 20 копеек расходов по уплате государственной пошлины, в удовлетворении иска в остальной части отказано. 2 Постановлением Четвертого арбитражного апелляционного суда от 22.04.2021 решение суда первой инстанции оставлено без изменения. Арбитражный суд Восточно-Сибирского округа постановлением от 01.09.2021 указанные судебные акты оставил без изменения. Общество с ограниченной ответственностью «Желдор-Сервис»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в части, суды руководствовались положениями статей 15, 393, 779, 1064 Гражданского кодекса Российской Федерации, учли условия договора оказания услуг и исходили из отсутствия надлежащих доказательств, подтверждающих размер утраченного имущества истца, признав при этом доказанным причинение ущерба имуществу истца вследствие ненадлежащего исполнения ответчиком обязательств по договору на сумму 23 033 рубля 24 копейки.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«Желдор-Сервис»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