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(далее – конкурсный управляющий) обратился в суд с заявлением о привлечении контролирующих должника лиц – ФИО1 и ФИО3 к субсидиарной ответственности по обязательствам должника в размере 60 441 076 рублей 76 копеек. Определением Арбитражного суда Новосибирской области от 30.10.2017 в удовлетворении заявления отказано. Седьмой арбитражный апелляционный суд, перешедший к рассмотрению обособленного спора по правилам суда первой инстанции, постановлением 28.05.2018 отменил вышеуказанное определение и отказал конкурсному управляющему должником в удовлетворении его требований. Постановлением Арбитражного суда Западно-Сибирского округа от 19.07.2018 вышеуказанные судебные акты отменены, обособленный спор направлен на новое рассмотрение в Седьмой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обособленный спор на новое рассмотрение, суд округа, руководствуясь положениями пункта 3 статьи 4 Федерального закона от 29.07.2017 № 266-ФЗ «О внесении изменений в Федеральный закон «О несостоятельности (банкротстве)» и Кодекс Российской Федерации об административных правонарушениях», пунктом 5 статьи 61.14 Федерального закона от 26.10.2002 № 127-ФЗ «О несостоятельности (банкротстве)», разъяснениями, приведёнными в пунктах 58 и 59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указал на неправильное применение апелляционным судом норм материального права об исковой давности, что повлекло с собой принятие необоснованного судебного акта.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требований конкурсного управляющего должником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"ЮниКредитБанк" (подробнее) Ассоциация Межрегиональная саморегулируемая организация профессиональных арбитражных управляющих (подробнее) Государственная инспекция по надзору за техническим состоянием самоходных машин и других видов техники по Новосибирской области (подробнее) ГУ Межрайонный отдел государственного технического осмотра и регистрации автомототранспортных средств ГИБДД №1 МВД России по Новосибирской области (подробнее) ЗАО Филиал "Новосибирский" "Глобэксбанк" (подробнее) Инспекция Федеральной налоговой службы по Октябрьскому району (подробнее) ИП Гудкова Инна Николаевна (подробнее) Конкурсный управляющий Плаксин Станислав Юрьевич (подробнее) Межрайонная инспекция федеральной налоговой службы России №13 по г.Новосибирску (подробнее) Межрайонная Инспекция Федеральной налоговой службы России №16 по Новосибирской области (подробнее) "Межрегиональный центр экспертов и профессиональных управляющих", из числа членов которой должен быть утвержден арбитражный управляющий (подробнее) ОАО АКБ "Пробизнесбанк" (подробнее) ОАО Банк "Левобережный" (подробнее) ОАО Безносова Ольга Викторовна ген.дир. "НГПЭ" (подробнее) ОАО к/у "НГПЭ" Шитоев Дмитрий Васильевич (подробнее) ОАО "МДМ Банк" (подробнее) ОАО "НГПЭ" КУ Шитоев Дмитрий Васильевич (подробнее) ОАО "Новосибирская геологопоисковая экспедиция" (подробнее) ОАО руководитель "Новосибирская геологопоисковая экспедиция" Безносова Ольга Викторовна (подробнее) ООО "Алмаз" (подробнее) ООО Временный управляющий "Капитал строй" Петров А.В. (подробнее) ООО "Горнопромышленная компания "Алтай" (подробнее) ООО "Капитал строй" временному управляющему Петрову А.В. (подробнее) Отдел судебных приставов по Советскому району г.Новосибирска (подробнее) ПН СРО "МЦПУ" Москва-2 (подробнее) Сибирский банк Сбербанка России (подробнее) Советский районный суд г.Новосибирска (подробнее) Тверской районный суд г. Москвы (подробнее) Уполномоченный орган в делах о банкротстве - Федеральная Налоговая Служба (подробнее) Управление Федеральной налоговой службы по Новосибирской области (подробнее) Управление Федеральной службы государственной регистрации, кадастра и картографии по Новосибирской области (подробнее) Последние документы по делу: Определение от 26 мая 2020 г. по делу № А45-10364/2014 Определение от 25 июня 2019 г. по делу № А45-10364/2014 Определение от 16 ноября 2018 г. по делу № А45-10364/2014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