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предприниматель обратился в суд с заявлением о признании недействительными торгов по реализации имущества, расположенного по адресу: Приморский край, г. Лесозаводск, ул. Марковская, д. 26, а именно: незавершенного строительством сооружения – беседки общей площадью 65 кв.м с пристройкой (кухня) 18 кв.м и погреба площадью 65 кв.м; сооружения – пункта охраны площадью 9 кв.м; сооружения – забора из металлического профиля (высота – 4 м, длина – 332 м) с воротами (2 шт.; 6 м); применении последствий их недействительности в виде обязания общества с ограниченной ответственностью «Профи» возвратить имущество в конкурсную массу. Определением Арбитражного суда Приморского края от 19.04.2021, оставленным без изменения постановлением Пятого арбитражного апелляционного суда от 12.07.2021, заявление удовлетворено. Постановлением Арбитражного суда Дальневосточного округа от 01.10.2021 данные судебные акты отменены, обособленный спор направлен на новое рассмотрение.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спор на новое рассмотрение, суд округа, руководствуясь статьёй 130 Гражданского кодекса Российской Федерации, статьёй 35 Земельного кодекса Российской Федерации, пунктом 38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исходил из того, что они вынесены без установления имеющих существенное значение для правильного разрешения настоящего спора фактических обстоятельств, касающихся статуса имущества и его связанности с земельным участком, оценки всех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При новом рассмотрении заявитель не лишён возможности изложить свои доводы и возражения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его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Меркулову Алексею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