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26.01.2021, оставленным без изменения постановлениями Первого арбитражного апелляционного суда от 26.04.2021 и Арбитражного суда Волго-Вятского округа от 07.09.2021, в удовлетворении заявления отказано. В кассационных жалобах, поданных в Верховный Суд Российской Федерации, банк и общество, ссылаясь на существенное нарушение норм права, просят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«Архангеловское» выдана лицензия ОРБ № 15063 НР на пользование недрами с целевым назначением и видами работ: геологическое изучение (поиски и оценка), разведка и добыча углеводородного сырья в пределах Соколовского месторождения, участок недр расположен в Оренбургской области сроком до 31.12.2038. В Единый государственный реестр юридических лиц 20.10.2017 внесена запись о регистрации ООО «Соколовское», единственным учредителем которого являлось ООО «Архангеловское» с долей в уставном капитале в размере 100 процентов. ООО «Соколовское» 01.02.2018 обратилось в департамент с заявкой № 1-С на переоформление указанной лицензии в связи с учреждением нового юридического лица, созданного для продолжения деятельности в соответствии с лицензией. По результатам рассмотрения заявки и представленных документов департаментом издан приказ от 12.03.2018 № 43-пр/Л о переоформлении лицензии, выданной ООО «Архангеловское» на ООО «Соколовское». Решением Арбитражного суда города Москвы от 02.10.2018 по делу № А40-145500/2017-124-202Б банк признан несостоятельным (банкротом), в отношении него введена процедура конкурсного производства. Полагая, что приказ департамента о переоформлении лицензии не соответствует действующему законодательству, нарушает права и законные интересы заявителя, банк обратился в арбитражный суд. Исследовав и оценив представленные доказательства, руководствуясь положениями Закона Российской Федерации от 21.02.1992 № 2395-1 «О недрах» (далее - Закон о недрах), Федерального закона от 26.10.2002 № 127-ФЗ «О несостоятельности (банкротстве)», Административным 3 регламентом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утвержденным приказом Министерства природных ресурсов и экологии Российской Федерации от 29.09.2009 № 315, суд первой инстанции пришел к выводу об отсутствии правовых оснований для удовлетворения заявленных требований, с чем согласились суды апелляционной инстанции и округа. Судебные инстанции исходили из того, что предусмотренные законодательством о недрах административные процедуры, связанные с переоформлением лицензии, выполнены департаментом в установленном порядке, процедура рассмотрения заявки общества не нарушена, заявка в полной мере соответствовала требованиям закона. Прекращая производство по жалобам ООО «Центр урегулирования долговых обязательств», суды указали, что из обжалуемого решения суда не следует, что оно принято о правах и обязанностях общества. Ссылка банка на то, что судами не дана оценка всем его доводам, подлежит отклонению как несостоятельная, поскольку неотражение в судебном акте всех имеющихся в деле доказательств либо доводов стороны, не свидетельствует об отсутствии их надлежащей судебной проверки и оценки. Доводы, изложенные в кассационных жалобах,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лице конкурсного управляющего государственной корпорации «Агентство по страхованию вкладов» и обществу с ограниченной ответственностью «Центр урегулирования долговых обязательств»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