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Алексеевой Татьяны Валерьевны Федеральная налоговая служба в лице Управления Федеральной налоговой службы по Чувашской Республике и финансовый управляющий имуществом должника Филиппов Сергей Николаевич обратились в Арбитражный суд Чувашской Республики-Чувашии с заявлениями, уточненными в порядке, предусмотренном статьей 49 Арбитражного процессуального кодекса Российской Федерации, о признании недействительным брачного договора от 06.07.2017, заключенного должником и Никитиным Евгением Николаевичем, и применении последствий его недействительности в виде включения в конкурсную массу должника 100 % доли в уставном капитале обществ с ограниченной ответственностью «Нано- Продукт» и «Пионер», а также взыскания с Никитина Е.Н. в пользу Алексеевой Т.В. 5 819 500 рублей. К участию в деле в качестве третьих лиц, не заявляющих самостоятельных требований относительно предмета спора, привлечены Бедрицкая Ольга Станиславовна, Сарапайкин Сергей Николаевич, 2 ООО «Пионер», Управление Федеральной службы государственной регистрации, кадастра и картографии по Чувашской Республике. Определением Арбитражного суда Чувашской Республики-Чувашии от 26.03.2021 заявления удовлетворены. Постановлением Первого арбитражного апелляционного суда от 31.05.2021 определение суда первой инстанции оставлено без изменения. Арбитражный суд Волго-Вятского округа постановлением от 09.09.2021 указанные судебные акты оставил без изменения. Никитин Евгений Николаевич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оспариваемая сделка совершена между заинтересованными лицами, при доказанности неплатежеспособности должника на момент совершения сделки, с целью причинения вреда имущественным интересам кредиторов должника, руководствуясь пунктом 2 статьи 61.2 Федерального закона от 26.10.2002 № 127-ФЗ «О несостоятельности (банкротстве)», суды удовлетворили заявленные требования.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судебного акта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Никитину Евгению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