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15.03.2021, оставленным без изменения постановлением Двенадцатого арбитражного апелляционного суда от 24.06.2021, в удовлетворении заявления отказано. Постановлением Арбитражного суда Поволжского округа от 16.09.2021 определение и постановление апелляционного суда отменены, заявление направлено на новое рассмотрение в суд первой инстанции. В кассационной жалобе Сапаева У.А.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необходимого для правильного разрешения заявления наличия достаточности денежных средств для ведения процедур банкротства,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Сапаевой Ульвии Абуталибовне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