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28.02.2020 по настоящему делу должник признан несостоятельным (банкротом), в его отношении открыто конкурсное производство по упрощенной процедуре ликвидируемого должника, конкурсным управляющим утверждён Безруких Сергей Борисович, признано обоснованным и подлежащим включению в третью очередь реестра требований кредиторов должника (далее – реестр) требование правопреемника общества с ограниченной ответственностью «Гарант» (далее – общество «Гарант») общества с ограниченной ответственностью «Научно-Технический центр «Про» (далее – общество «НТЦ ПРО») в размере 2 631 809 рублей 30 копеек. Отклонён ряд ходатайств, в том числе ходатайство публичного акционерного общества «Сбербанк» (далее – Сбербанк) о замене в порядке процессуального правопреемства общества «Гарант» на Сбербанк. Постановлением Тринадцатого арбитражного апелляционного суда от 24.07.2020 отменено решение от 28.02.2020 в части отказа Сбербанку в удовлетворении ходатайства о процессуальном правопреемстве, замены общества «Гарант» на общество «НТЦ ПРО», включении в реестр требования общества «НТЦ ПРО» в размере 2 631 809 рублей 30 копеек. В данной части 2 принят новый судебный акт об отказе обществу «НТЦ ПРО» в процессуальном правопреемстве, о замене общества «Гарант» на общество с ограниченной ответственностью «СБК Гранд» (далее – общество «СБК Гранд») и включении требования общества «СБК Гранд» в размере 2 631 809 рублей 30 копеек в реестр. В остальной части решение суда первой инстанции оставлено без изменения. Постановлением Арбитражного суда Северо-Западного округа от 30.11.2020 данные судебные акты отменены в части утверждения конкурсным управляющим Безруких С.Б., отменено постановление апелляционного суда в части непринятия отказа общества «СБК Гранд» от заявления о признании должника банкротом, в отменённой части спор направлен на новое рассмотрение в Арбитражный суд города Санкт-Петербурга и Ленинградской области, в остальной части судебные акты оставлены без изменения. При новом рассмотрении определением Арбитражного суда города Санкт-Петербурга и Ленинградской области от 18.01.2021 оставлено без удовлетворения ходатайство общества «СБК Гранд» об отказе от заявления о признании должника несостоятельным (банкротом), конкурсным управляющим должником утверждён Безруких С.Б. Постановлением Тринадцатого арбитражного апелляционного суда от 28.05.2021, оставленным без изменения постановлением Арбитражного суда Северо-Западного округа от 23.09.2021, отменено определение суда первой инстанции от 18.01.2021 в части утверждения конкурсного управляющего, в данной части принят новый судебный акт об утверждении конкурсным управляющим должником Пестрякова Кирилла Вадимовича; в остальной части определение оставлено без изменения. В кассационных жалобах, поданных в Верховный Суд Российской Федерации, заявители просят отменить принятые при новом рассмотрении постановления судов апелляционной инстанции и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спор, суды апелляционной инстанции и округа, руководствуясь статьями 20.2, 37, 45 Федерального закона от 26.10.2002 № 127-ФЗ «О несостоятельности (банкротстве)», пунктом 56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3 о банкротстве», исходили из установленных по делу обстоятельств, свидетельствующих о необходимости определения конкурсного управляющего методом случайной выборки саморегулируемой организации, предложившей, в свою очередь, кандидатуру Пестрякова К.В.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кассационных жалоб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«Диалог», арбитражному управляющему Безруких Сергею Борисовичу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