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имуществом ФИО1 ФИО2 обратился в суд с ходатайством об утверждении Положения о порядке, сроках и условиях реализации имущества гражданина-должника. Определением Арбитражного суда Саратовской области от 13.09.2019 ходатайство финансового управляющего удовлетворено; утверждено Положение о порядке, сроках и условиях продажи имущества ФИО1 Постановлениями Двенадцатого арбитражного апелляционного суда от 01.11.2019 и Арбитражного суда Поволжского округа от 28.01.2020 определение суда первой инстанции оставлено без изменения. В кассационной жалобе, поданной в Верховный Суд Российской Федерации, ФИО1 просит отменить определение и постановления судов первой, апелляционной инстанций и округа, направив дело на новое рассмотрение в Арбитражный суд Саратовской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принятых по делу о банкротстве, и доводов кассационной жалобы не установлено. Удовлетворяя ходатайство финансового управляющего, суды первой и апелляционной инстанций руководствовались статьями 110, 111, 138, 213.25, 213.26 Федерального закона от 26.10.2002 № 127-ФЗ «О несостоятельности (банкротстве)», статьей 78 Федерального закона от 16.07.1998 № 102-ФЗ «Об ипотеке (залоге недвижимости)» и исходили из того, что представленное финансовым управляющим Положение о порядке, сроках и условиях продажи имущества ФИО1 соответствует требованиям закона, не нарушает прав и законных интересов гражданина-должника и его кредиторов. С данными выводами согласился суд округа.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В утвержденном судом положении, как указывает сам заявитель, не содержатся условия о сохранении либо прекращении права пользования заложенной квартирой после ее реализации на торгах. Данный вопрос в Положении не разрешался. Как верно отметил суд округа, на спорную квартиру может быть обращено взыскание. При предъявлении к ФИО1 иска о выселении он не лишен возможности приводить доводы по поводу сохранения за ним права пользования.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АО "Кредит Европа Банк" (подробнее) АО "Райффайзенбанк" (подробнее) ИФНС России по Фрунзенскому району г.Саратова (подробнее) ПАО АКБ "Авангард" (подробнее) ПАО Банк "ФК Открытие" (подробнее) ПАО ВТБ (подробнее) ПАО ВТБ 24 (подробнее) ПАО "МТС-Банк" (подробнее) ПАО "СБ России Саратовское отделение №8622" (подробнее) Судьи дела: Разумов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