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Устюгов Александр Юрьевич обратился в суд с заявлением о признании недействительной сделкой перечисления в адрес общества денежных средств по платёжному поручению от 13.10.2017 № 99 в размере 450 000 рублей в счёт оплаты услуг по договору на оказание юридических услуг от 20.07.2017 № 1_2017 за период апрель 2018 года - декабрь 2018 года, применении последствий недействительности сделки в виде взыскания с ответчика денежных средств в размере 450 000 рублей. Определением Арбитражного суда Новосибирской области от 16.03.2021, оставленным без изменения постановлениями Седьмого арбитражного апелляционного суда от 21.05.2021 и Арбитражного суда Западно-Сибирского округа от 11.08.2021, заявление удовлетворено. 2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Арбитражный суд Новосибирской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подозрительности, в отсутствие встречного предоставления,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её недействительности.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3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«Многопрофильная компания «Антей»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общества с ограниченной ответственностью «Многопрофильная компания «Антей» о приостановлении исполнения определения Арбитражного суда Новосибирской области от 16.03.2021 по делу № А45-9737/2019, оставленного без изменения постановлением Седьмого арбитражного апелляционного суда от 21.05.2021 и постановлением Арбитражного суда Западно-Сибирского округа от 11.08.2021 по тому же делу,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