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29.01.2021, оставленным без изменения постановлением Девятого арбитражного апелляционного суда от 24.05.2021 и постановлением Арбитражного суда Московского округа от 07.09.2021, в удовлетворении искового заявления отказано. 2 В кассационной жалобе, поданной в Верховный Суд Российской Федерации, Михалевич И.Ф.,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районный отдел на исполнение поступил выданный Арбитражным судом города Москвы исполнительный лист № ФС 033174981 от 14.10.2019 на взыскание с Михалевича И.Ф. (должник) в пользу Инспекции Федеральной налоговой службы № 26 по городу Москве (далее - налоговый орган, взыскатель) государственной пошлины в размере 66 000 рублей. На основании указанного исполнительного листа судебным приставом- исполнителем 06.03.2020 вынесено постановление о возбуждении исполнительного производства № 88299/20/77010-ИП. В ходе совершения исполнительных действий судебным приставом- исполнителем установлено наличие у должника открытых счетов в банке, в связи с чем 20.04.2020 вынесено постановление об обращении взыскания на денежные средства, находящиеся в банке или иной кредитной организации, направленное на исполнение посредством почтовой корреспонденции. Вместе с тем в рамках рассмотрения дела № А40-237758/2018 постановлением Арбитражного суда Московского округа от 12.12.2019 отменены ранее принятые судами судебные акты и дело направлено на новое рассмотрение в суд первой инстанции. Указанные обстоятельства послужили основанием для обращения должника в районный отдел с заявлениями о прекращении исполнительного производства, по результатам рассмотрения 21.04.2020 судебным приставом- исполнителем вынесено постановление об окончании исполнительного производства, а также отменены меры принудительного характера, в том числе сняты аресты со всех счетов, принадлежащих должнику. Указанное постановление об отмене обращения взыскания на денежные средства, находящиеся в банках, направлено для исполнения в кредитные организации. Однако после окончания исполнительного производства кредитными организациями исполнено постановление судебного пристава-исполнителя 3 от 20.04.2020 и денежные средства в размере 66 000 рублей дважды перечислены на депозитный счет структурного подразделения. Платежными поручениями от 18.06.2020 № 288426, от 20.07.2020 № 60688 списанные денежные средства возвращены должнику. Данные обстоятельства послужили основанием для обращения Михалевича И.Ф. в арбитражный суд. Отказывая в иске, суд первой инстанции,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исходил из недоказанности истцом факта понесенного ущерба, причинно- следственной связи между ущербом и действиями ФССП России, с чем согласились суды апелляционной инстанции и округа. Судебные инстанции указали, что судебным приставом-исполнителем не допущено бездействия в рамках спорного исполнительного производства, принято во внимание, что денежные средства в полном объеме возвращены на расчетный счет должника.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Михалевичу Игорю Феодосьевичу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