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30.10.2020, оставленным без изменения постановлением, Восемнадцатого арбитражного апелляционного суда от 06.04.2021, два договора купли-продажи автомобилей от 08.02.2018, заключенные должником с обществом «Орлан Агро», признаны недействительным с обязанием общества возвратить приобретенные автомобили в конкурсную массу, соглашение о зачете от 08.02.2018, заключенное между обществом Орлан Агро» и Извековым Э.А., признано недействительным. Арбитражный суд Уральского округа постановлением от 01.07.2021 определение от 30.10.2020 и постановление Восемнадцатого арбитражного апелляционного суда от 06.04.2021 оставил без изменения. В кассационных жалобах заявители просят об отмене судебных актов, ссылаясь на основанные на предположениях выводы судов об обстоятельствах совершения сделок.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судов об обстоятельствах совершения сделок, создающих условия недействительности их в силу пункта 2 статьи 61.2 Федерального закона от 26.10.2002 № 127-ФЗ «О несостоятельности (банкротстве)», основаны на исследованных материалах, полученных в процессе выездной налоговой проверки, включающих письменные доказательства, объяснения должника и связанных с ним и обществом «Орлан Агро» лиц. Иная оценка заявителями обстоятельств совершения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«Орлан Агро» и гражданину Захарову С.Ю.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