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Республики Татарстан от 14.12.2020 в удовлетворении заявления отказано. Одиннадцатый арбитражный апелляционный суд постановлением от 16.03.2021, отменив определение от 22.12.2020, признал договор купли-продажи от 28.04.2016, договор дарения от 22.02.2017, договор купли-продажи от 14.02.2020 недействительными сделками и применил последствия недействительности в виде возврата отчужденного недвижимого имущества в конкурсную массу должника. Арбитражный суд Поволжского округа постановлением от 01.07.2021 отменил постановление Одиннадцатого арбитражного апелляционного суда от 16.03.2021 и оставил в силе определение от 22.12.2020. В кассационной жалобе компания просит отменить определение и постановление окружного суда, ссылаясь на противоречивую позицию 2 последнего в отношении возмездности первой сделки, наличие обоснованных сомнений в реальности сделок.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при новом рассмотрении спора исполнил указания окружного суда о необходимости исследования доказательств возмездности первой из оспариваемых сделок и со ссылкой на такие доказательства признал договор реально исполненным. сторонами. На реальность сделки указывает установленное судами погашение за счет полученных от покупателя денежных средств задолженности перед компанией. При наличии тех де доказательств у суда апелляционной инстанции отсутствовало полномочие на иную оценку обстоятельств совершения сделок, поэтому его постановление отменено окружным судом в силу статей 286-288 Арбитражного процессуального кодекса Российской Федерации и постановление окружного суда нельзя признать противоречащим ранее принятому им же постановлению о направлении спора на новое рассмотрение. Доводы заявителя носят гипотетический характер и не создают оснований для кассационного пересмотра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«Лизинговая компания малого бизнеса Республики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