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01.12.2021 направил в Верховный Суд Российской Федерации кассационную жалобу,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Территориального фонда обязательного медицинского страхования Московской области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Судьи дела: Першутов А.Г. (судья) (подробнее) Последние документы по делу: Определение от 16 марта 2022 г. по делу № А40-337129/2019 Определение от 8 декабря 2021 г. по делу № А40-337129/2019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