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Дагестан от 30.06.2020 Положение утверждено в редакции финансового управляющего. Шестнадцатый арбитражный апелляционный суд постановлением от 19.05.2021 отменил определение от 30.06.2020 и рассмотрел обособленный спор по правилам рассмотрения споров судом первой инстанции, отказав в утверждении Положения. Арбитражный суд Северо-Кавказского округа постановлением от 03.08.2021 отменил постановление апелляционного суда от 19.05.2021, утвердил Положение в редакции финансового управляющего. В кассационной жалобе ФИО2 просит об отмене постановления окружного суда, ссылаясь на неправомерность отнесения недвижимого имущества (квартир) к совместной собственности бывших супругов.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доводами жалобы не усматривается. Суд округа, установив, что общая собственность супругов на спорные объекты недвижимости (квартиры) не прекратилась и доля заявителя как бывшей супруги должника не выделена в натуре при разделе судом совместно нажитого имущества, руководствуясь статьями 244 , 252 , 256 Гражданского кодекса Российской Федерации, статьями 34, 38, Семейного кодекса Российской Федерации, статьями 213.25, 213.26 Федерального закона от 26.10.2002 № 127-ФЗ «О несостоятельности (банкротстве)», правомерно исходил из права супруги на получение части вырученных от реализации денежных средств, соответствующих доле в совместно нажитом имуществе. Требуемая переоценка выводов окружного суда, основанных на фактических обстоятельствах спора, не попадает под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Общая собственность, определение долей в общей собственности, раздел имущества в гражданском браке Судебная практика по применению норм ст. 244, 245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