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08.06.2021,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 «Медресурс»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Судьи дела: Антонова М.К. (судья) (подробнее) Последние документы по делу: Определение от 6 декабря 2021 г. по делу № А03-1946/2020 Определение от 18 октября 2021 г. по делу № А03-1946/2020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