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«Производственная компания «Геркулес» обратилось в Арбитражный суд Алтайского края с иском, уточненным в порядке статьи 49 Арбитражного процессуального кодекса Российской Федерации, о взыскании с общества с ограниченной ответственностью «Энергокомплект-Сибирь» 5 500 000 рублей предварительной оплаты по договору поставки от 03.11.2016 № 337 и 5 582 500 рублей неустойки, начисленной за нарушение срока поставки товара, за период с 07.06.2017 по 18.07.2018. Общество с ограниченной ответственностью «Энергокомплект-Сибирь» обратилось в суд с встречным иском, уточненным в порядке статьи 49 Арбитражного процессуального кодекса Российской Федерации, о взыскании с общества с ограниченной ответственностью «Производственная компания «Геркулес» 1 317 804 рублей основного долга за поставленный товар по договору и 174 980 рублей 26 копеек неустойки, начисленной за нарушение срока оплаты товара, за период с 26.06.2017 по 24.03.2019. Решением Арбитражного суда Алтайского края от 25.03.2019 первоначальный иск удовлетворен, в удовлетворении встречного иска отказано. Постановлением Седьмого арбитражного апелляционного суда от 14.06.2019 решение суда первой инстанции оставлено без изменения. Арбитражный суд Западно-Сибирского округа постановлением от 19.09.2019 указанные судебные акты отменил и направил дело на новое рассмотрение в Арбитражный суд Алтайского края. Общество с ограниченной ответственностью «Производственная компания «Геркулес» обратилось в Судебную коллегию по экономическим спорам Верховного Суда Российской Федерации с кассационной жалобой на постановление окружного суда в порядке, предусмотренном статьями 291.1 - 291.3 Арбитражного процессуального кодекса Российской Федерации,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обжалуемого судебного акта в кассационном порядке по доводам жалобы, изученным по материалам, приложенным к ней, не установлено. Отменяя принятые по делу судебные акты и направляя дело на новое рассмотрение в арбитражный суд первой инстанции для установления обстоятельств, имеющих значение для правильного рассмотрения дела, а также полного и всестороннего исследования и оценки представленных по делу доказательств, с учетом доводов и возражений лиц, участвующих в деле, а также для рассмотрения вопроса о необходимости проведения судебной экспертизы, окружной суд действовал в пределах полномочий, предусмотренных статьями 287 , 288 Арбитражного процессуального кодекса Российской Федерации. Нарушений окружным судом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интересов, не выявлено. Заявитель не лишен возможности изложить свои доводы, приведенные в жалобе, при новом рассмотрении дела.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«Производственная компания «Геркулес»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ООО "ПК "Геркулес" (подробнее) Ответчики: ООО "Энергокомплект-Сибирь" (подробнее) Судьи дела: Зарубина Е.Н. (судья) (подробнее) Последние документы по делу: Определение от 3 декабря 2021 г. по делу № А03-12419/2018 Определение от 4 мая 2021 г. по делу № А03-12419/2018 Определение от 5 декабря 2019 г. по делу № А03-12419/2018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