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контролирующих должника лиц ФИО3, ФИО4 и ФИО5 к субсидиарной ответственности по долгам предприятия в сумме 18 075 820 рублей 45 копеек. Определением Арбитражного суда Ростовской области от 09.11.2018, оставленным без изменения постановлением Пятнадцатого арбитражного апелляционного суда от 03.04.2019, заявление удовлетворено в части требований к ФИО3 и ФИО4, взыскании с них солидарно в пользу должника 18 075 820 рублей 45 копеек. В удовлетворении остальной части заявленных требований отказано. Постановлением Арбитражного суда Северо-Кавказского округа от 21.10.2019 данные судебные акты отменены, обособленные спор направлен на новое рассмотрение в суд первой инстанции. При новом рассмотрении определением Арбитражного суда Ростовской области от 04.02.2021 ФИО3 и ФИО4 привлечены к субсидиарной ответственности, с названных лиц солидарно в пользу должника взыскано 18 075 820 рублей 45 копеек. Постановлением Пятнадцатого арбитражного апелляционного суда от 31.05.2021, оставленным без изменения постановлением Арбитражного суда Северо-Кавказского округа от 05.08.2016, принятое на новом рассмотрении определение отменено по безусловным основаниям, заявление рассмотрено по правилам, установленным для рассмотрения дела в суде первой инстанции. Не принят отказ конкурсного управляющего от заявления в части привлечения Мхояна С.А. к субсидиарной ответственности по обязательствам должника как несогласованный с кредиторами должника, заявление в данной части удовлетворено; в удовлетворении требований о привлечении к субсидиарной ответственности Карповой И.А. и Карпова В.О. отказано. В кассационной жалобе, поданной в Верховный Суд Российской Федерации, заявитель просит отменить названное постановление суда округа, направить дело на новое рассмотрение в суд апелляционной инстанции. Исходя из доводов кассационной жалобы, заявитель не согласен с обжалуемыми судебными актами судов апелляционной инстанции и округа в части отказа в привлечении ФИО3 и ФИО4 к субсидиарной ответственности. Жалоба изучена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апелляционной инстанции и округа, руководствуясь статьями 9, 10, 126 Федерального закона от 26.10.2020 № 127-ФЗ «О несостоятельности (банкротстве)», пунктом 9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не установили оснований для привлечения к субсидиарной ответственности ФИО3 и ФИО4, поскольку в периоды осуществления ими полномочий руководителей у контролируемого предприятия отсутствовали признаки неплатёжеспособности. Судами отмечено, что обстоятельствам отсутствия у названных субсидиарных ответчиков документации должника дана надлежащая оценка в ранее разрешённом обособленном споре, итогом которого явилось истребование последней у ФИО5, в период руководства которого существенно уменьшились активы должника.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о приостановлении исполнения обжалуемых судебных актов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«Южная Строительная Компания»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конкурсного управляющего обществом с ограниченной ответственностью «Южная Строительная Компания» ФИО2 о приостановлении исполнения постановления Пятнадцатого арбитражного апелляционного суда от 31.05.2021 и постановления Арбитражного суда Северо-Кавказского округа от 05.08.2016 по делу № А53-10105/2016 Арбитражного суда Ростовской области оставить без удовлетворения. Судья Верховного Суда Российской Федерации Е.С. Корнелюк Суд: Верховный Суд РФ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