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«Сибирская Транспортная Компания» обратилось в Арбитражный суд Ямало-Ненецкого автономного округа с иском о взыскании с общества с ограниченной ответственностью «Ямал-Бурение» 1 170 000 рублей задолженности и 42 003 рублей 80 копеек процентов за пользование чужими денежными средствами по договору на оказание услуг специальной техникой от 15.05.2017 № 2. Решением Арбитражного суда Ямало-Ненецкого автономного округа от 09.11.2020 иск удовлетворен. Постановлением Восьмого арбитражного апелляционного суда от 06.05.2021 решение суда первой инстанции отменено, по делу принят новый судебный акт. Иск в части взыскания 330 000 рублей задолженности и 15 250 рублей 07 копеек процентов за пользование чужими денежными средствами оставлен без рассмотрения. С ООО «Ямал-Бурение» в пользу ООО «СТК» взыскано 190 198 рублей 56 копеек, в том и числе 189 000 рублей задолженности и 1 198 рублей 56 копеек процентов за пользование чужими денежными средствами, а также 4 462 рубля расходов по уплате государственной пошлины по иску. В удовлетворении иска в остальной части отказано. Арбитражный суд Западно-Сибирского округа постановлением от 07.10.2021 постановление суда апелляционной инстанции оставил без изменения. Общество с ограниченной ответственностью «Сибирская Транспортная Компания»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 руководствовался положениями статей 779 , 781 Гражданского кодекса Российской Федерации, исходил из наличия оснований для оставления без рассмотрения требований, не являющихся текущими, признал доказанным оказание услуг за период с 24.10.2018 по 28.02.2019, завышение стоимости услуг вследствие завышения количества часов по маршрутам перевозки, пришел к выводу о недоказанности истцом оказания услуг в марте 2019 года и признал наличие у ответчика обязанности по оплате оказанных услуг в общей сумме 189 000 рублей и соответствующих процентов за пользование чужими денежными средствами.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«Сибирская Транспортная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