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Жидовинова Андрея Евгеньевича в Арбитражный суд Астраханской области обратилась Жидовинова Юлия Владимировна с заявлением о признании незаконными действий (бездействия) финансового управляющего имуществом должника Байкиной Е.С., выразившихся в отказе в перечислении Жидовиновой Ю.В. половины денежных средств, вырученных от продажи общего с должником автомобиля TOYOTA Camry, 2012 года выпуска. Определением Арбитражного суда Астраханской области от 09.03.2021 жалоба удовлетворена; суд обязал финансового управляющего Байкину Е.С. перечислить Жидовиновой Ю.В. половину денежных средств, вырученных от продажи автомобиля. Постановлением Двенадцатого арбитражного апелляционного суда от 21.05.2021 определение суда первой инстанции оставлено без изменения. Арбитражный суд Поволжского округа постановлением от 17.08.2021 указанные судебные акты оставил без изменения. 2 Финансовый управляющий Байкина Екатерина Сергеевна обратилась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Признавая жалобу на действия (бездействие) финансового управляющего обоснованной, суды руководствовались статьями 20.3, 60, 213.26 Федерального закона от 26.10.2002 № 127-ФЗ «О несостоятельности (банкротстве)», пунктом 10 постановления Пленума Верховного Суда Российской Федерации № 48 от 25.12.2018 «О некоторых вопросах, связанных с особенностями формирования и распределения конкурсной массы в делах о банкротстве граждан» и исходили из того, что с момента обращения Жидовиновой Ю.В. с жалобой финансовым управляющим не было предпринято мер к получению необходимой информации у предыдущего финансового управляющего относительно перечисления заявителю половины денежных средств, вырученных от реализации общего с должником автомобиля, сведений о сумме реализации автомобиля, наличии у Жидовиновой Ю.В. правовых оснований для обращения с соответствующим заявлением, что свидетельствует о ненадлежащем исполнении финансовым управляющим возложенных на нее обязанностей.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3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учитывая, что финансовый управляющий был извещен надлежащим образом о времени и месте начавшегося судебного процесса в суде первой инстанции.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Байкиной Екатерине Сергеевне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